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6D28" w14:textId="74C0EC4C" w:rsidR="00B60EA4" w:rsidRPr="00B60EA4" w:rsidRDefault="00B60EA4" w:rsidP="00B60EA4">
      <w:pPr>
        <w:spacing w:after="0"/>
        <w:jc w:val="center"/>
        <w:rPr>
          <w:rFonts w:ascii="Arial Black" w:eastAsia="맑은 고딕" w:hAnsi="Arial Black" w:cs="Calibri"/>
          <w:color w:val="000000"/>
          <w:sz w:val="12"/>
          <w:szCs w:val="12"/>
        </w:rPr>
      </w:pPr>
      <w:r w:rsidRPr="00B60EA4">
        <w:rPr>
          <w:rFonts w:ascii="Arial Black" w:eastAsia="Yu Gothic UI" w:hAnsi="Arial Black" w:cs="Calibri"/>
          <w:color w:val="000000"/>
          <w:sz w:val="32"/>
          <w:szCs w:val="32"/>
        </w:rPr>
        <w:t>Application Form</w:t>
      </w:r>
    </w:p>
    <w:p w14:paraId="6CE54D67" w14:textId="197BEE9E" w:rsidR="00B60EA4" w:rsidRPr="00E54CFF" w:rsidRDefault="00B60EA4" w:rsidP="00B60EA4">
      <w:pPr>
        <w:pBdr>
          <w:bottom w:val="single" w:sz="6" w:space="1" w:color="auto"/>
        </w:pBdr>
        <w:jc w:val="center"/>
        <w:rPr>
          <w:rFonts w:ascii="Calibri" w:eastAsia="맑은 고딕" w:hAnsi="Calibri" w:cs="Calibri"/>
          <w:sz w:val="24"/>
          <w:szCs w:val="28"/>
        </w:rPr>
      </w:pPr>
      <w:r w:rsidRPr="00E54CFF">
        <w:rPr>
          <w:rFonts w:ascii="Calibri" w:eastAsia="Yu Gothic UI Semibold" w:hAnsi="Calibri" w:cs="Calibri"/>
          <w:sz w:val="24"/>
          <w:szCs w:val="28"/>
        </w:rPr>
        <w:t xml:space="preserve">For Hosting </w:t>
      </w:r>
      <w:r w:rsidR="00652939">
        <w:rPr>
          <w:rFonts w:ascii="Calibri" w:hAnsi="Calibri" w:cs="Calibri" w:hint="eastAsia"/>
          <w:sz w:val="24"/>
          <w:szCs w:val="28"/>
        </w:rPr>
        <w:t xml:space="preserve">2025 </w:t>
      </w:r>
      <w:r w:rsidRPr="00E54CFF">
        <w:rPr>
          <w:rFonts w:ascii="Calibri" w:eastAsia="Yu Gothic UI Semibold" w:hAnsi="Calibri" w:cs="Calibri"/>
          <w:sz w:val="24"/>
          <w:szCs w:val="28"/>
        </w:rPr>
        <w:t>W</w:t>
      </w:r>
      <w:r w:rsidRPr="00E54CFF">
        <w:rPr>
          <w:rFonts w:ascii="Calibri" w:eastAsia="맑은 고딕" w:hAnsi="Calibri" w:cs="Calibri"/>
          <w:sz w:val="24"/>
          <w:szCs w:val="28"/>
        </w:rPr>
        <w:t>T International Referee Courses</w:t>
      </w:r>
    </w:p>
    <w:p w14:paraId="33D75943" w14:textId="77777777" w:rsidR="00B60EA4" w:rsidRPr="00E54CFF" w:rsidRDefault="00B60EA4" w:rsidP="00B60EA4">
      <w:pPr>
        <w:spacing w:after="0"/>
        <w:rPr>
          <w:rFonts w:ascii="Calibri" w:eastAsia="Yu Gothic UI" w:hAnsi="Calibri" w:cs="Calibri"/>
          <w:color w:val="000000"/>
          <w:szCs w:val="20"/>
        </w:rPr>
      </w:pPr>
      <w:r w:rsidRPr="00E54CFF">
        <w:rPr>
          <w:rFonts w:ascii="Calibri" w:eastAsia="Yu Gothic UI" w:hAnsi="Calibri" w:cs="Calibri"/>
          <w:color w:val="000000"/>
          <w:szCs w:val="20"/>
        </w:rPr>
        <w:t>T</w:t>
      </w:r>
      <w:r w:rsidRPr="00E54CFF">
        <w:rPr>
          <w:rFonts w:ascii="Calibri" w:eastAsia="맑은 고딕" w:hAnsi="Calibri" w:cs="Calibri"/>
          <w:color w:val="000000"/>
          <w:szCs w:val="20"/>
        </w:rPr>
        <w:t>o</w:t>
      </w:r>
      <w:r w:rsidRPr="00E54CFF">
        <w:rPr>
          <w:rFonts w:ascii="Calibri" w:eastAsia="Yu Gothic UI" w:hAnsi="Calibri" w:cs="Calibri"/>
          <w:color w:val="000000"/>
          <w:szCs w:val="20"/>
        </w:rPr>
        <w:t xml:space="preserve">:    </w:t>
      </w:r>
      <w:r w:rsidRPr="00E54CFF">
        <w:rPr>
          <w:rFonts w:ascii="Calibri" w:eastAsia="Yu Gothic UI" w:hAnsi="Calibri" w:cs="Calibri"/>
          <w:color w:val="000000"/>
          <w:szCs w:val="20"/>
        </w:rPr>
        <w:tab/>
        <w:t>World Taekwondo</w:t>
      </w:r>
    </w:p>
    <w:p w14:paraId="67882818" w14:textId="77777777" w:rsidR="00B60EA4" w:rsidRPr="00E54CFF" w:rsidRDefault="00B60EA4" w:rsidP="00B60EA4">
      <w:pPr>
        <w:pStyle w:val="a9"/>
        <w:ind w:firstLine="440"/>
        <w:rPr>
          <w:rFonts w:ascii="Calibri" w:eastAsia="Yu Gothic UI" w:hAnsi="Calibri" w:cs="Calibri"/>
          <w:color w:val="000000"/>
          <w:sz w:val="20"/>
          <w:szCs w:val="20"/>
        </w:rPr>
      </w:pPr>
      <w:r w:rsidRPr="00E54CFF">
        <w:rPr>
          <w:rFonts w:ascii="Calibri" w:eastAsia="Yu Gothic UI" w:hAnsi="Calibri" w:cs="Calibri"/>
          <w:color w:val="000000"/>
          <w:sz w:val="20"/>
          <w:szCs w:val="20"/>
        </w:rPr>
        <w:t>10</w:t>
      </w:r>
      <w:r w:rsidRPr="00E54CFF">
        <w:rPr>
          <w:rFonts w:ascii="Calibri" w:eastAsia="Yu Gothic UI" w:hAnsi="Calibri" w:cs="Calibri"/>
          <w:color w:val="000000"/>
          <w:sz w:val="20"/>
          <w:szCs w:val="20"/>
          <w:vertAlign w:val="superscript"/>
        </w:rPr>
        <w:t>th</w:t>
      </w:r>
      <w:r w:rsidRPr="00E54CFF">
        <w:rPr>
          <w:rFonts w:ascii="Calibri" w:eastAsia="Yu Gothic UI" w:hAnsi="Calibri" w:cs="Calibri"/>
          <w:color w:val="000000"/>
          <w:sz w:val="20"/>
          <w:szCs w:val="20"/>
        </w:rPr>
        <w:t xml:space="preserve"> Fl., </w:t>
      </w:r>
      <w:proofErr w:type="spellStart"/>
      <w:r w:rsidRPr="00E54CFF">
        <w:rPr>
          <w:rFonts w:ascii="Calibri" w:eastAsia="Yu Gothic UI" w:hAnsi="Calibri" w:cs="Calibri"/>
          <w:color w:val="000000"/>
          <w:sz w:val="20"/>
          <w:szCs w:val="20"/>
        </w:rPr>
        <w:t>Booyoung</w:t>
      </w:r>
      <w:proofErr w:type="spellEnd"/>
      <w:r w:rsidRPr="00E54CFF">
        <w:rPr>
          <w:rFonts w:ascii="Calibri" w:eastAsia="Yu Gothic UI" w:hAnsi="Calibri" w:cs="Calibri"/>
          <w:color w:val="000000"/>
          <w:sz w:val="20"/>
          <w:szCs w:val="20"/>
        </w:rPr>
        <w:t xml:space="preserve"> </w:t>
      </w:r>
      <w:proofErr w:type="spellStart"/>
      <w:r w:rsidRPr="00E54CFF">
        <w:rPr>
          <w:rFonts w:ascii="Calibri" w:eastAsia="Yu Gothic UI" w:hAnsi="Calibri" w:cs="Calibri"/>
          <w:color w:val="000000"/>
          <w:sz w:val="20"/>
          <w:szCs w:val="20"/>
        </w:rPr>
        <w:t>Taepyung</w:t>
      </w:r>
      <w:proofErr w:type="spellEnd"/>
      <w:r w:rsidRPr="00E54CFF">
        <w:rPr>
          <w:rFonts w:ascii="Calibri" w:eastAsia="Yu Gothic UI" w:hAnsi="Calibri" w:cs="Calibri"/>
          <w:color w:val="000000"/>
          <w:sz w:val="20"/>
          <w:szCs w:val="20"/>
        </w:rPr>
        <w:t xml:space="preserve"> Bldg., 55 Sejong-</w:t>
      </w:r>
      <w:proofErr w:type="spellStart"/>
      <w:r w:rsidRPr="00E54CFF">
        <w:rPr>
          <w:rFonts w:ascii="Calibri" w:eastAsia="Yu Gothic UI" w:hAnsi="Calibri" w:cs="Calibri"/>
          <w:color w:val="000000"/>
          <w:sz w:val="20"/>
          <w:szCs w:val="20"/>
        </w:rPr>
        <w:t>daero</w:t>
      </w:r>
      <w:proofErr w:type="spellEnd"/>
      <w:r w:rsidRPr="00E54CFF">
        <w:rPr>
          <w:rFonts w:ascii="Calibri" w:eastAsia="Yu Gothic UI" w:hAnsi="Calibri" w:cs="Calibri"/>
          <w:color w:val="000000"/>
          <w:sz w:val="20"/>
          <w:szCs w:val="20"/>
        </w:rPr>
        <w:t>, Jung-</w:t>
      </w:r>
      <w:proofErr w:type="spellStart"/>
      <w:r w:rsidRPr="00E54CFF">
        <w:rPr>
          <w:rFonts w:ascii="Calibri" w:eastAsia="Yu Gothic UI" w:hAnsi="Calibri" w:cs="Calibri"/>
          <w:color w:val="000000"/>
          <w:sz w:val="20"/>
          <w:szCs w:val="20"/>
        </w:rPr>
        <w:t>gu</w:t>
      </w:r>
      <w:proofErr w:type="spellEnd"/>
      <w:r w:rsidRPr="00E54CFF">
        <w:rPr>
          <w:rFonts w:ascii="Calibri" w:eastAsia="Yu Gothic UI" w:hAnsi="Calibri" w:cs="Calibri"/>
          <w:color w:val="000000"/>
          <w:sz w:val="20"/>
          <w:szCs w:val="20"/>
        </w:rPr>
        <w:t xml:space="preserve">, Seoul, </w:t>
      </w:r>
      <w:r w:rsidRPr="00E54CFF">
        <w:rPr>
          <w:rFonts w:ascii="Calibri" w:eastAsia="Yu Gothic UI" w:hAnsi="Calibri" w:cs="Calibri"/>
          <w:color w:val="000000"/>
          <w:sz w:val="20"/>
          <w:szCs w:val="20"/>
          <w:lang w:val="fr-MC"/>
        </w:rPr>
        <w:t>Korea 04513</w:t>
      </w:r>
    </w:p>
    <w:p w14:paraId="6D7708DE" w14:textId="77777777" w:rsidR="00B60EA4" w:rsidRPr="00E54CFF" w:rsidRDefault="00B60EA4" w:rsidP="00B60EA4">
      <w:pPr>
        <w:pStyle w:val="a9"/>
        <w:ind w:leftChars="0" w:left="800"/>
        <w:rPr>
          <w:rFonts w:ascii="Calibri" w:eastAsia="맑은 고딕" w:hAnsi="Calibri" w:cs="Calibri"/>
          <w:color w:val="000000"/>
          <w:sz w:val="20"/>
          <w:szCs w:val="20"/>
          <w:lang w:val="fr-MC"/>
        </w:rPr>
      </w:pPr>
      <w:r w:rsidRPr="00E54CFF">
        <w:rPr>
          <w:rFonts w:ascii="Calibri" w:eastAsia="Yu Gothic UI" w:hAnsi="Calibri" w:cs="Calibri"/>
          <w:color w:val="000000"/>
          <w:sz w:val="20"/>
          <w:szCs w:val="20"/>
          <w:lang w:val="fr-MC"/>
        </w:rPr>
        <w:t xml:space="preserve">E-mail : </w:t>
      </w:r>
      <w:hyperlink r:id="rId8" w:history="1">
        <w:r w:rsidRPr="00E54CFF">
          <w:rPr>
            <w:rStyle w:val="a7"/>
            <w:rFonts w:ascii="Calibri" w:eastAsia="Yu Gothic UI" w:hAnsi="Calibri" w:cs="Calibri"/>
            <w:sz w:val="20"/>
            <w:szCs w:val="20"/>
            <w:lang w:val="fr-MC"/>
          </w:rPr>
          <w:t>education@worldtaekwondo.org</w:t>
        </w:r>
      </w:hyperlink>
      <w:r w:rsidRPr="00E54CFF">
        <w:rPr>
          <w:rFonts w:ascii="Calibri" w:eastAsia="Yu Gothic UI" w:hAnsi="Calibri" w:cs="Calibri"/>
          <w:color w:val="000000"/>
          <w:sz w:val="20"/>
          <w:szCs w:val="20"/>
          <w:lang w:val="fr-MC"/>
        </w:rPr>
        <w:t xml:space="preserve"> / Tel : 82 2 3420 1414</w:t>
      </w:r>
    </w:p>
    <w:p w14:paraId="0A9C18EC" w14:textId="3FA5DA26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 xml:space="preserve">Name of applying WT </w:t>
      </w:r>
      <w:r w:rsidR="00652939">
        <w:rPr>
          <w:rFonts w:ascii="Calibri" w:eastAsiaTheme="minorEastAsia" w:hAnsi="Calibri" w:cs="Calibri" w:hint="eastAsia"/>
          <w:b/>
          <w:bCs/>
          <w:color w:val="000000"/>
          <w:sz w:val="22"/>
          <w:szCs w:val="22"/>
        </w:rPr>
        <w:t>Continental Union: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647"/>
        <w:gridCol w:w="6703"/>
      </w:tblGrid>
      <w:tr w:rsidR="00B60EA4" w:rsidRPr="00E54CFF" w14:paraId="3EED7FD0" w14:textId="77777777" w:rsidTr="00874BE9">
        <w:trPr>
          <w:trHeight w:val="594"/>
          <w:jc w:val="center"/>
        </w:trPr>
        <w:tc>
          <w:tcPr>
            <w:tcW w:w="1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4DB58" w14:textId="23170E0C" w:rsidR="00B60EA4" w:rsidRPr="00652939" w:rsidRDefault="00B60EA4" w:rsidP="00874BE9">
            <w:pPr>
              <w:pStyle w:val="a9"/>
              <w:ind w:leftChars="0" w:left="0"/>
              <w:jc w:val="left"/>
              <w:rPr>
                <w:rFonts w:ascii="Calibri" w:eastAsiaTheme="minorEastAsia" w:hAnsi="Calibri" w:cs="Calibri" w:hint="eastAsia"/>
                <w:color w:val="000000"/>
                <w:sz w:val="20"/>
                <w:szCs w:val="20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 xml:space="preserve">Hosting </w:t>
            </w:r>
            <w:r w:rsidR="00652939">
              <w:rPr>
                <w:rFonts w:ascii="Calibri" w:eastAsiaTheme="minorEastAsia" w:hAnsi="Calibri" w:cs="Calibri" w:hint="eastAsia"/>
                <w:color w:val="000000"/>
                <w:sz w:val="22"/>
                <w:szCs w:val="22"/>
              </w:rPr>
              <w:t>CU</w:t>
            </w:r>
          </w:p>
        </w:tc>
        <w:tc>
          <w:tcPr>
            <w:tcW w:w="670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0F8EFF" w14:textId="77777777" w:rsidR="00B60EA4" w:rsidRPr="00E54CFF" w:rsidRDefault="00B60EA4" w:rsidP="00874BE9">
            <w:pPr>
              <w:ind w:left="400" w:hangingChars="200" w:hanging="400"/>
              <w:jc w:val="left"/>
              <w:rPr>
                <w:rFonts w:ascii="Calibri" w:eastAsia="맑은 고딕" w:hAnsi="Calibri" w:cs="Calibri"/>
                <w:szCs w:val="20"/>
              </w:rPr>
            </w:pPr>
          </w:p>
        </w:tc>
      </w:tr>
    </w:tbl>
    <w:p w14:paraId="384D2ABA" w14:textId="77777777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Proposed schedule &amp; venue information: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6721"/>
      </w:tblGrid>
      <w:tr w:rsidR="00B60EA4" w:rsidRPr="00E54CFF" w14:paraId="68B6E8EF" w14:textId="77777777" w:rsidTr="00874BE9">
        <w:trPr>
          <w:trHeight w:val="507"/>
          <w:jc w:val="center"/>
        </w:trPr>
        <w:tc>
          <w:tcPr>
            <w:tcW w:w="16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6CE516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Check for Desired course(s</w:t>
            </w: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14:paraId="039D235C" w14:textId="77777777" w:rsidR="00B60EA4" w:rsidRPr="00B60EA4" w:rsidRDefault="00B60EA4" w:rsidP="00874BE9">
            <w:pPr>
              <w:ind w:left="440" w:hangingChars="200" w:hanging="44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Yu Gothic UI" w:hAnsi="Calibri" w:cs="Calibri"/>
                <w:sz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sz w:val="22"/>
              </w:rPr>
              <w:t>KYORUGI</w:t>
            </w:r>
            <w:r w:rsidRPr="00B60EA4">
              <w:rPr>
                <w:rFonts w:ascii="Calibri" w:eastAsia="맑은 고딕" w:hAnsi="Calibri" w:cs="Calibri"/>
                <w:sz w:val="22"/>
              </w:rPr>
              <w:t xml:space="preserve"> IR Seminar &amp; IR Refresher Course </w:t>
            </w:r>
          </w:p>
          <w:p w14:paraId="3E6233E6" w14:textId="77777777" w:rsidR="00B60EA4" w:rsidRPr="00B60EA4" w:rsidRDefault="00B60EA4" w:rsidP="00874BE9">
            <w:pPr>
              <w:ind w:leftChars="100" w:left="20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맑은 고딕" w:hAnsi="Calibri" w:cs="Calibri"/>
                <w:sz w:val="22"/>
              </w:rPr>
              <w:t>(4-days program)</w:t>
            </w:r>
          </w:p>
          <w:p w14:paraId="586DD03A" w14:textId="77777777" w:rsidR="00B60EA4" w:rsidRPr="00B60EA4" w:rsidRDefault="00B60EA4" w:rsidP="00874BE9">
            <w:pPr>
              <w:ind w:left="440" w:hangingChars="200" w:hanging="44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Yu Gothic UI" w:hAnsi="Calibri" w:cs="Calibri"/>
                <w:sz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sz w:val="22"/>
              </w:rPr>
              <w:t>KYORUGI</w:t>
            </w:r>
            <w:r w:rsidRPr="00B60EA4">
              <w:rPr>
                <w:rFonts w:ascii="Calibri" w:eastAsia="맑은 고딕" w:hAnsi="Calibri" w:cs="Calibri"/>
                <w:sz w:val="22"/>
              </w:rPr>
              <w:t xml:space="preserve"> Technical Training Program for local referee &amp; coaches </w:t>
            </w:r>
          </w:p>
          <w:p w14:paraId="07DA1A77" w14:textId="77777777" w:rsidR="00B60EA4" w:rsidRPr="00B60EA4" w:rsidRDefault="00B60EA4" w:rsidP="00874BE9">
            <w:pPr>
              <w:ind w:leftChars="100" w:left="20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맑은 고딕" w:hAnsi="Calibri" w:cs="Calibri"/>
                <w:sz w:val="22"/>
              </w:rPr>
              <w:t>(1-day program)</w:t>
            </w:r>
          </w:p>
          <w:p w14:paraId="5535EF17" w14:textId="77777777" w:rsidR="00B60EA4" w:rsidRPr="00B60EA4" w:rsidRDefault="00B60EA4" w:rsidP="00874BE9">
            <w:pPr>
              <w:ind w:left="440" w:hangingChars="200" w:hanging="44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Yu Gothic UI" w:hAnsi="Calibri" w:cs="Calibri"/>
                <w:sz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sz w:val="22"/>
              </w:rPr>
              <w:t>POOMSAE</w:t>
            </w:r>
            <w:r w:rsidRPr="00B60EA4">
              <w:rPr>
                <w:rFonts w:ascii="Calibri" w:eastAsia="맑은 고딕" w:hAnsi="Calibri" w:cs="Calibri"/>
                <w:sz w:val="22"/>
              </w:rPr>
              <w:t xml:space="preserve"> IR Seminar &amp; IR Refresher Course (5-days program)</w:t>
            </w:r>
          </w:p>
          <w:p w14:paraId="11223779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/>
                <w:color w:val="auto"/>
                <w:sz w:val="22"/>
                <w:szCs w:val="22"/>
              </w:rPr>
            </w:pPr>
            <w:r w:rsidRPr="00B60EA4">
              <w:rPr>
                <w:rFonts w:ascii="Calibri" w:eastAsia="Yu Gothic UI" w:hAnsi="Calibri" w:cs="Calibri"/>
                <w:color w:val="auto"/>
                <w:sz w:val="22"/>
                <w:szCs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color w:val="auto"/>
                <w:sz w:val="22"/>
                <w:szCs w:val="22"/>
              </w:rPr>
              <w:t xml:space="preserve">POOMSAE </w:t>
            </w:r>
            <w:r w:rsidRPr="00B60EA4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Technical Training Program (2-days program)</w:t>
            </w:r>
          </w:p>
        </w:tc>
      </w:tr>
      <w:tr w:rsidR="00B60EA4" w:rsidRPr="00E54CFF" w14:paraId="64BDE62C" w14:textId="77777777" w:rsidTr="00874BE9">
        <w:trPr>
          <w:trHeight w:val="144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12F9B5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Course</w:t>
            </w:r>
          </w:p>
          <w:p w14:paraId="0F026947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Description of optional courses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7812" w14:textId="06923A50" w:rsidR="00B60EA4" w:rsidRPr="00B60EA4" w:rsidRDefault="00B60EA4" w:rsidP="00B60EA4">
            <w:pPr>
              <w:pStyle w:val="a9"/>
              <w:spacing w:after="240"/>
              <w:ind w:leftChars="0" w:left="0"/>
              <w:jc w:val="left"/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</w:pPr>
            <w:r w:rsidRPr="00B60EA4"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  <w:t>- Kyorugi Technical Training Program: Analysis of (amended) Kyorugi competition rules &amp; case studies and IVR scenarios.</w:t>
            </w:r>
          </w:p>
          <w:p w14:paraId="50443BFB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</w:pPr>
            <w:r w:rsidRPr="00B60EA4"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  <w:t>- Poomsae Technical Training Program: Poomsae practical training (recognized Poomsae) followed by scoring criteria of WT Poomsae championships.</w:t>
            </w:r>
          </w:p>
        </w:tc>
      </w:tr>
      <w:tr w:rsidR="00B60EA4" w:rsidRPr="00E54CFF" w14:paraId="0F220A20" w14:textId="77777777" w:rsidTr="00B60EA4">
        <w:trPr>
          <w:trHeight w:val="92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340597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color w:val="auto"/>
                <w:sz w:val="22"/>
                <w:szCs w:val="22"/>
                <w:shd w:val="pct15" w:color="auto" w:fill="FFFFFF"/>
              </w:rPr>
            </w:pPr>
            <w:r w:rsidRPr="00B60EA4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Proposed Course Schedule(s)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695E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002060"/>
                <w:sz w:val="22"/>
                <w:szCs w:val="22"/>
              </w:rPr>
            </w:pPr>
          </w:p>
        </w:tc>
      </w:tr>
      <w:tr w:rsidR="00B60EA4" w:rsidRPr="00E54CFF" w14:paraId="469F3FBF" w14:textId="77777777" w:rsidTr="00B60EA4">
        <w:trPr>
          <w:trHeight w:val="92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EB3256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Venue</w:t>
            </w:r>
          </w:p>
          <w:p w14:paraId="04F6D660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ADF25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002060"/>
                <w:sz w:val="22"/>
                <w:szCs w:val="22"/>
              </w:rPr>
            </w:pPr>
          </w:p>
        </w:tc>
      </w:tr>
      <w:tr w:rsidR="00B60EA4" w:rsidRPr="00E54CFF" w14:paraId="7858FB46" w14:textId="77777777" w:rsidTr="00B60EA4">
        <w:trPr>
          <w:trHeight w:val="92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5D49CB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Accommodation</w:t>
            </w:r>
          </w:p>
          <w:p w14:paraId="23E4CE8F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(Hotel)</w:t>
            </w:r>
          </w:p>
          <w:p w14:paraId="1BD50750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46DA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002060"/>
                <w:sz w:val="22"/>
                <w:szCs w:val="22"/>
              </w:rPr>
            </w:pPr>
          </w:p>
        </w:tc>
      </w:tr>
    </w:tbl>
    <w:p w14:paraId="08ACA3B8" w14:textId="77777777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Contact Person: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636"/>
        <w:gridCol w:w="6714"/>
      </w:tblGrid>
      <w:tr w:rsidR="00B60EA4" w:rsidRPr="00E54CFF" w14:paraId="4177E2A3" w14:textId="77777777" w:rsidTr="00B60EA4">
        <w:trPr>
          <w:trHeight w:val="533"/>
          <w:jc w:val="center"/>
        </w:trPr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183E9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714" w:type="dxa"/>
            <w:tcBorders>
              <w:bottom w:val="single" w:sz="6" w:space="0" w:color="000000"/>
            </w:tcBorders>
            <w:shd w:val="clear" w:color="auto" w:fill="auto"/>
          </w:tcPr>
          <w:p w14:paraId="54FE7914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60EA4" w:rsidRPr="00E54CFF" w14:paraId="627831AF" w14:textId="77777777" w:rsidTr="00B60EA4">
        <w:trPr>
          <w:trHeight w:val="533"/>
          <w:jc w:val="center"/>
        </w:trPr>
        <w:tc>
          <w:tcPr>
            <w:tcW w:w="16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3E500C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</w:tcPr>
          <w:p w14:paraId="0491A51E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60EA4" w:rsidRPr="00E54CFF" w14:paraId="3C38C334" w14:textId="77777777" w:rsidTr="00B60EA4">
        <w:trPr>
          <w:trHeight w:val="533"/>
          <w:jc w:val="center"/>
        </w:trPr>
        <w:tc>
          <w:tcPr>
            <w:tcW w:w="16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16F2D9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</w:tcPr>
          <w:p w14:paraId="636F345D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60EA4" w:rsidRPr="00E54CFF" w14:paraId="1BA7DA20" w14:textId="77777777" w:rsidTr="00B60EA4">
        <w:trPr>
          <w:trHeight w:val="533"/>
          <w:jc w:val="center"/>
        </w:trPr>
        <w:tc>
          <w:tcPr>
            <w:tcW w:w="163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68A57F8D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shd w:val="clear" w:color="auto" w:fill="auto"/>
          </w:tcPr>
          <w:p w14:paraId="301B2003" w14:textId="77777777" w:rsidR="00B60EA4" w:rsidRPr="00B60EA4" w:rsidRDefault="00B60EA4" w:rsidP="00B60EA4">
            <w:pPr>
              <w:rPr>
                <w:sz w:val="22"/>
              </w:rPr>
            </w:pPr>
          </w:p>
        </w:tc>
      </w:tr>
    </w:tbl>
    <w:p w14:paraId="1167B899" w14:textId="5C7EBCF2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auto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auto"/>
          <w:sz w:val="22"/>
          <w:szCs w:val="22"/>
        </w:rPr>
        <w:lastRenderedPageBreak/>
        <w:t xml:space="preserve">Participant capacity: </w:t>
      </w:r>
      <w:proofErr w:type="gramStart"/>
      <w:r w:rsidRPr="00E54CFF">
        <w:rPr>
          <w:rFonts w:ascii="Calibri" w:eastAsia="Yu Gothic UI Semibold" w:hAnsi="Calibri" w:cs="Calibri"/>
          <w:b/>
          <w:bCs/>
          <w:color w:val="auto"/>
          <w:sz w:val="22"/>
          <w:szCs w:val="22"/>
        </w:rPr>
        <w:t xml:space="preserve">(  </w:t>
      </w:r>
      <w:proofErr w:type="gramEnd"/>
      <w:r w:rsidRPr="00E54CFF">
        <w:rPr>
          <w:rFonts w:ascii="Calibri" w:eastAsia="Yu Gothic UI Semibold" w:hAnsi="Calibri" w:cs="Calibri"/>
          <w:b/>
          <w:bCs/>
          <w:color w:val="auto"/>
          <w:sz w:val="22"/>
          <w:szCs w:val="22"/>
        </w:rPr>
        <w:t xml:space="preserve">    ) people</w:t>
      </w:r>
    </w:p>
    <w:p w14:paraId="5321772F" w14:textId="77777777" w:rsidR="00B60EA4" w:rsidRPr="00B60EA4" w:rsidRDefault="00B60EA4" w:rsidP="00B60EA4">
      <w:pPr>
        <w:pStyle w:val="a9"/>
        <w:spacing w:before="240"/>
        <w:ind w:leftChars="0" w:left="720"/>
        <w:jc w:val="left"/>
        <w:rPr>
          <w:rFonts w:ascii="Calibri" w:eastAsia="맑은 고딕" w:hAnsi="Calibri" w:cs="Calibri"/>
          <w:color w:val="auto"/>
          <w:sz w:val="22"/>
          <w:szCs w:val="22"/>
        </w:rPr>
      </w:pPr>
      <w:r w:rsidRPr="00B60EA4">
        <w:rPr>
          <w:rFonts w:ascii="Calibri" w:eastAsia="Yu Gothic UI" w:hAnsi="Calibri" w:cs="Calibri"/>
          <w:color w:val="auto"/>
          <w:sz w:val="22"/>
          <w:szCs w:val="22"/>
        </w:rPr>
        <w:t xml:space="preserve">* The course can be cancelled by WT if the numbers are not applicable for hosting by the registration deadline. </w:t>
      </w:r>
      <w:r w:rsidRPr="00B60EA4">
        <w:rPr>
          <w:rFonts w:ascii="Calibri" w:eastAsia="맑은 고딕" w:hAnsi="Calibri" w:cs="Calibri"/>
          <w:color w:val="auto"/>
          <w:sz w:val="22"/>
          <w:szCs w:val="22"/>
        </w:rPr>
        <w:t>(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minimum</w:t>
      </w:r>
      <w:r w:rsidRPr="00B60EA4">
        <w:rPr>
          <w:rFonts w:ascii="Calibri" w:eastAsia="Yu Gothic UI" w:hAnsi="Calibri" w:cs="Calibri"/>
          <w:color w:val="auto"/>
          <w:sz w:val="22"/>
          <w:szCs w:val="22"/>
          <w:u w:val="single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50</w:t>
      </w:r>
      <w:r w:rsidRPr="00B60EA4">
        <w:rPr>
          <w:rFonts w:ascii="Calibri" w:eastAsia="Yu Gothic UI" w:hAnsi="Calibri" w:cs="Calibri"/>
          <w:color w:val="auto"/>
          <w:sz w:val="22"/>
          <w:szCs w:val="22"/>
          <w:u w:val="single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or</w:t>
      </w:r>
      <w:r w:rsidRPr="00B60EA4">
        <w:rPr>
          <w:rFonts w:ascii="Calibri" w:eastAsia="Yu Gothic UI" w:hAnsi="Calibri" w:cs="Calibri"/>
          <w:color w:val="auto"/>
          <w:sz w:val="22"/>
          <w:szCs w:val="22"/>
          <w:u w:val="single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above</w:t>
      </w:r>
      <w:r w:rsidRPr="00B60EA4">
        <w:rPr>
          <w:rFonts w:ascii="Calibri" w:eastAsia="맑은 고딕" w:hAnsi="Calibri" w:cs="Calibri"/>
          <w:color w:val="auto"/>
          <w:sz w:val="22"/>
          <w:szCs w:val="22"/>
        </w:rPr>
        <w:t>)</w:t>
      </w:r>
    </w:p>
    <w:p w14:paraId="29CD5563" w14:textId="2BDC010F" w:rsidR="00B60EA4" w:rsidRPr="00B60EA4" w:rsidRDefault="00B60EA4" w:rsidP="00473E02">
      <w:pPr>
        <w:pStyle w:val="a9"/>
        <w:spacing w:before="240"/>
        <w:ind w:leftChars="0" w:left="720"/>
        <w:jc w:val="left"/>
        <w:rPr>
          <w:rFonts w:ascii="Calibri" w:eastAsia="Yu Gothic UI" w:hAnsi="Calibri" w:cs="Calibri"/>
          <w:color w:val="auto"/>
          <w:sz w:val="22"/>
          <w:szCs w:val="22"/>
        </w:rPr>
      </w:pPr>
      <w:r w:rsidRPr="00B60EA4">
        <w:rPr>
          <w:rFonts w:ascii="Calibri" w:eastAsia="맑은 고딕" w:hAnsi="Calibri" w:cs="Calibri"/>
          <w:color w:val="auto"/>
          <w:sz w:val="22"/>
          <w:szCs w:val="22"/>
        </w:rPr>
        <w:t>*</w:t>
      </w:r>
      <w:r w:rsidRPr="00B60EA4">
        <w:rPr>
          <w:rFonts w:ascii="Calibri" w:eastAsia="Yu Gothic UI" w:hAnsi="Calibri" w:cs="Calibri"/>
          <w:color w:val="auto"/>
          <w:sz w:val="22"/>
          <w:szCs w:val="22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</w:rPr>
        <w:t>Organizing Committee may cancel the event with written notice to WT, one (1) month prior to the originally scheduled date; if the course is subsequently canceled within one (1) month before the event for any reason, the party responsible for the cancellation will be held liable for compensation. (cost of a round-trip economy class flight ticket, accommodation, etc.)</w:t>
      </w:r>
    </w:p>
    <w:p w14:paraId="45517BD3" w14:textId="77777777" w:rsidR="00B60EA4" w:rsidRDefault="00B60EA4" w:rsidP="00B60EA4">
      <w:pPr>
        <w:pStyle w:val="a9"/>
        <w:spacing w:line="276" w:lineRule="auto"/>
        <w:ind w:leftChars="0" w:left="0"/>
        <w:rPr>
          <w:rFonts w:ascii="Calibri" w:hAnsi="Calibri" w:cs="Calibri"/>
          <w:color w:val="000000"/>
          <w:sz w:val="20"/>
          <w:szCs w:val="20"/>
        </w:rPr>
      </w:pPr>
    </w:p>
    <w:p w14:paraId="5213CFE9" w14:textId="77777777" w:rsidR="00B60EA4" w:rsidRPr="00E54CFF" w:rsidRDefault="00B60EA4" w:rsidP="00B60EA4">
      <w:pPr>
        <w:pStyle w:val="a9"/>
        <w:spacing w:line="276" w:lineRule="auto"/>
        <w:ind w:leftChars="0" w:left="0"/>
        <w:rPr>
          <w:rFonts w:ascii="Calibri" w:hAnsi="Calibri" w:cs="Calibri"/>
          <w:color w:val="000000"/>
          <w:sz w:val="20"/>
          <w:szCs w:val="20"/>
        </w:rPr>
      </w:pPr>
    </w:p>
    <w:p w14:paraId="620824B8" w14:textId="601FF4E1" w:rsidR="00B60EA4" w:rsidRPr="00B60EA4" w:rsidRDefault="00B60EA4" w:rsidP="00B60EA4">
      <w:pPr>
        <w:pStyle w:val="a9"/>
        <w:spacing w:line="360" w:lineRule="auto"/>
        <w:ind w:leftChars="0" w:left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B60EA4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 xml:space="preserve">We are pleased to submit application of intent to host WT </w:t>
      </w:r>
      <w:r w:rsidR="0009122E">
        <w:rPr>
          <w:rFonts w:ascii="Calibri" w:eastAsiaTheme="minorEastAsia" w:hAnsi="Calibri" w:cs="Calibri" w:hint="eastAsia"/>
          <w:b/>
          <w:bCs/>
          <w:color w:val="000000"/>
          <w:sz w:val="22"/>
          <w:szCs w:val="22"/>
        </w:rPr>
        <w:t>International</w:t>
      </w:r>
      <w:r w:rsidRPr="00B60EA4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 xml:space="preserve"> Referee </w:t>
      </w:r>
      <w:r w:rsidR="0009122E">
        <w:rPr>
          <w:rFonts w:ascii="Calibri" w:eastAsiaTheme="minorEastAsia" w:hAnsi="Calibri" w:cs="Calibri" w:hint="eastAsia"/>
          <w:b/>
          <w:bCs/>
          <w:color w:val="000000"/>
          <w:sz w:val="22"/>
          <w:szCs w:val="22"/>
        </w:rPr>
        <w:t>c</w:t>
      </w:r>
      <w:r w:rsidRPr="00B60EA4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ourses in 2025.</w:t>
      </w:r>
    </w:p>
    <w:p w14:paraId="1445C07C" w14:textId="77777777" w:rsidR="00B60EA4" w:rsidRDefault="00B60EA4" w:rsidP="00B60EA4">
      <w:pPr>
        <w:pStyle w:val="a9"/>
        <w:spacing w:line="360" w:lineRule="auto"/>
        <w:ind w:leftChars="0" w:left="0"/>
        <w:jc w:val="left"/>
        <w:rPr>
          <w:rFonts w:ascii="Calibri" w:eastAsia="맑은 고딕" w:hAnsi="Calibri" w:cs="Calibri"/>
          <w:color w:val="000000"/>
          <w:sz w:val="22"/>
          <w:szCs w:val="22"/>
        </w:rPr>
      </w:pPr>
      <w:r w:rsidRPr="00B60EA4">
        <w:rPr>
          <w:rFonts w:ascii="Calibri" w:eastAsia="Yu Gothic UI Semibold" w:hAnsi="Calibri" w:cs="Calibri"/>
          <w:color w:val="000000"/>
          <w:sz w:val="22"/>
          <w:szCs w:val="22"/>
        </w:rPr>
        <w:t>By signing below, I acknowledge that I have fully read and understood the</w:t>
      </w:r>
      <w:r w:rsidRPr="00B60EA4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guidelines for hosting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 xml:space="preserve">. </w:t>
      </w:r>
    </w:p>
    <w:p w14:paraId="6D75833A" w14:textId="5D1BF2FD" w:rsidR="00B60EA4" w:rsidRPr="00B60EA4" w:rsidRDefault="00B60EA4" w:rsidP="00B60EA4">
      <w:pPr>
        <w:pStyle w:val="a9"/>
        <w:spacing w:line="360" w:lineRule="auto"/>
        <w:ind w:leftChars="0" w:left="0"/>
        <w:jc w:val="left"/>
        <w:rPr>
          <w:rFonts w:ascii="Calibri" w:eastAsia="맑은 고딕" w:hAnsi="Calibri" w:cs="Calibri"/>
          <w:color w:val="000000"/>
          <w:sz w:val="22"/>
          <w:szCs w:val="22"/>
        </w:rPr>
      </w:pPr>
      <w:r w:rsidRPr="00B60EA4">
        <w:rPr>
          <w:rFonts w:ascii="Calibri" w:eastAsia="맑은 고딕" w:hAnsi="Calibri" w:cs="Calibri"/>
          <w:color w:val="000000"/>
          <w:sz w:val="22"/>
          <w:szCs w:val="22"/>
        </w:rPr>
        <w:t>I understand that if I have any questions or concern about th</w:t>
      </w: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>e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 xml:space="preserve"> guidelines, it is my responsibility to discuss this with the World Taekwondo </w:t>
      </w: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 xml:space="preserve">(WT) 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>Development &amp; Education Department.</w:t>
      </w:r>
    </w:p>
    <w:p w14:paraId="22959664" w14:textId="77777777" w:rsidR="00B60EA4" w:rsidRDefault="00B60EA4" w:rsidP="00B60EA4">
      <w:pPr>
        <w:pStyle w:val="a9"/>
        <w:spacing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0"/>
          <w:szCs w:val="20"/>
        </w:rPr>
      </w:pPr>
    </w:p>
    <w:p w14:paraId="71AAAE50" w14:textId="77777777" w:rsidR="00B60EA4" w:rsidRDefault="00B60EA4" w:rsidP="00B60EA4">
      <w:pPr>
        <w:pStyle w:val="a9"/>
        <w:spacing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0"/>
          <w:szCs w:val="20"/>
        </w:rPr>
      </w:pPr>
    </w:p>
    <w:p w14:paraId="1C473838" w14:textId="77777777" w:rsidR="00831C43" w:rsidRDefault="00831C43" w:rsidP="00B60EA4">
      <w:pPr>
        <w:pStyle w:val="a9"/>
        <w:spacing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0"/>
          <w:szCs w:val="20"/>
        </w:rPr>
      </w:pPr>
    </w:p>
    <w:p w14:paraId="4CAD3651" w14:textId="77777777" w:rsidR="00B60EA4" w:rsidRPr="00982774" w:rsidRDefault="00B60EA4" w:rsidP="00B60EA4">
      <w:pPr>
        <w:pStyle w:val="a9"/>
        <w:spacing w:before="240" w:line="276" w:lineRule="auto"/>
        <w:ind w:leftChars="0" w:left="0"/>
        <w:rPr>
          <w:rFonts w:ascii="Calibri" w:eastAsia="Yu Gothic UI" w:hAnsi="Calibri" w:cs="Calibri"/>
          <w:b/>
          <w:i/>
          <w:iCs/>
          <w:color w:val="000000"/>
          <w:sz w:val="20"/>
          <w:szCs w:val="20"/>
        </w:rPr>
      </w:pPr>
    </w:p>
    <w:p w14:paraId="2C0997AB" w14:textId="1EA17101" w:rsidR="00B60EA4" w:rsidRPr="00B60EA4" w:rsidRDefault="00B60EA4" w:rsidP="00B60EA4">
      <w:pPr>
        <w:pStyle w:val="a9"/>
        <w:spacing w:line="60" w:lineRule="auto"/>
        <w:ind w:leftChars="0" w:left="0"/>
        <w:rPr>
          <w:rFonts w:ascii="Calibri" w:eastAsiaTheme="minorEastAsia" w:hAnsi="Calibri" w:cs="Calibri"/>
          <w:color w:val="auto"/>
          <w:sz w:val="20"/>
          <w:szCs w:val="20"/>
        </w:rPr>
      </w:pPr>
      <w:r w:rsidRPr="00982774">
        <w:rPr>
          <w:rFonts w:ascii="Calibri" w:eastAsia="Yu Gothic U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 wp14:anchorId="03ECB678" wp14:editId="4339E20A">
                <wp:extent cx="2526665" cy="635"/>
                <wp:effectExtent l="9525" t="6350" r="6985" b="12700"/>
                <wp:docPr id="1426902085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6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4EAE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0" o:spid="_x0000_s1026" type="#_x0000_t32" style="width:198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KsuA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">
                <w10:anchorlock/>
              </v:shape>
            </w:pict>
          </mc:Fallback>
        </mc:AlternateContent>
      </w:r>
      <w:r w:rsidRPr="00982774">
        <w:rPr>
          <w:rFonts w:ascii="Calibri" w:eastAsia="Yu Gothic UI" w:hAnsi="Calibri" w:cs="Calibri"/>
          <w:color w:val="auto"/>
          <w:sz w:val="20"/>
          <w:szCs w:val="20"/>
        </w:rPr>
        <w:t xml:space="preserve">           </w:t>
      </w:r>
      <w:r w:rsidRPr="00982774">
        <w:rPr>
          <w:rFonts w:ascii="Calibri" w:eastAsia="Yu Gothic U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 wp14:anchorId="2B20DC5B" wp14:editId="5AF6F354">
                <wp:extent cx="2340610" cy="2540"/>
                <wp:effectExtent l="12700" t="6350" r="8890" b="10160"/>
                <wp:docPr id="1599337563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061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5959C15" id="직선 화살표 연결선 9" o:spid="_x0000_s1026" type="#_x0000_t32" style="width:184.3pt;height:.2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">
                <w10:anchorlock/>
              </v:shape>
            </w:pict>
          </mc:Fallback>
        </mc:AlternateContent>
      </w:r>
    </w:p>
    <w:p w14:paraId="18B076F9" w14:textId="42A81535" w:rsidR="00B60EA4" w:rsidRPr="00B60EA4" w:rsidRDefault="00B60EA4" w:rsidP="00831C43">
      <w:pPr>
        <w:pStyle w:val="a9"/>
        <w:spacing w:before="240"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2"/>
          <w:szCs w:val="22"/>
        </w:rPr>
      </w:pP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 xml:space="preserve">Name of President of the Applying WT </w:t>
      </w:r>
      <w:r w:rsidR="00652939">
        <w:rPr>
          <w:rFonts w:ascii="Calibri" w:eastAsia="맑은 고딕" w:hAnsi="Calibri" w:cs="Calibri" w:hint="eastAsia"/>
          <w:color w:val="000000"/>
          <w:sz w:val="22"/>
          <w:szCs w:val="22"/>
        </w:rPr>
        <w:t>CU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ab/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ab/>
      </w: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 xml:space="preserve">   Signature of President</w:t>
      </w:r>
    </w:p>
    <w:sectPr w:rsidR="00B60EA4" w:rsidRPr="00B60EA4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179F" w14:textId="77777777" w:rsidR="0009638E" w:rsidRDefault="0009638E" w:rsidP="004C32F9">
      <w:pPr>
        <w:spacing w:after="0" w:line="240" w:lineRule="auto"/>
      </w:pPr>
      <w:r>
        <w:separator/>
      </w:r>
    </w:p>
  </w:endnote>
  <w:endnote w:type="continuationSeparator" w:id="0">
    <w:p w14:paraId="4EF6D7E8" w14:textId="77777777" w:rsidR="0009638E" w:rsidRDefault="0009638E" w:rsidP="004C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D53A" w14:textId="2CAA94E5" w:rsidR="00406F53" w:rsidRPr="00B60EA4" w:rsidRDefault="00406F53" w:rsidP="00406F53">
    <w:pPr>
      <w:pStyle w:val="a4"/>
      <w:jc w:val="center"/>
      <w:rPr>
        <w:sz w:val="18"/>
        <w:szCs w:val="20"/>
      </w:rPr>
    </w:pPr>
    <w:r w:rsidRPr="00B60EA4">
      <w:rPr>
        <w:rFonts w:hint="eastAsia"/>
        <w:sz w:val="18"/>
        <w:szCs w:val="20"/>
      </w:rPr>
      <w:t>GUIDELINES for HOSTING WT IR COURSES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874F" w14:textId="77777777" w:rsidR="0009638E" w:rsidRDefault="0009638E" w:rsidP="004C32F9">
      <w:pPr>
        <w:spacing w:after="0" w:line="240" w:lineRule="auto"/>
      </w:pPr>
      <w:r>
        <w:separator/>
      </w:r>
    </w:p>
  </w:footnote>
  <w:footnote w:type="continuationSeparator" w:id="0">
    <w:p w14:paraId="7276ABE6" w14:textId="77777777" w:rsidR="0009638E" w:rsidRDefault="0009638E" w:rsidP="004C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2ECC" w14:textId="6D58667A" w:rsidR="004C32F9" w:rsidRDefault="004C32F9" w:rsidP="004C32F9">
    <w:pPr>
      <w:pStyle w:val="a3"/>
      <w:jc w:val="center"/>
    </w:pPr>
    <w:r>
      <w:rPr>
        <w:noProof/>
      </w:rPr>
      <w:drawing>
        <wp:inline distT="0" distB="0" distL="0" distR="0" wp14:anchorId="1734E8BD" wp14:editId="0C872D56">
          <wp:extent cx="1090515" cy="628650"/>
          <wp:effectExtent l="0" t="0" r="0" b="0"/>
          <wp:docPr id="1384290868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248" cy="62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40A2"/>
    <w:multiLevelType w:val="hybridMultilevel"/>
    <w:tmpl w:val="A66E3C2C"/>
    <w:lvl w:ilvl="0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0FE14A9C"/>
    <w:multiLevelType w:val="hybridMultilevel"/>
    <w:tmpl w:val="9732F0D8"/>
    <w:lvl w:ilvl="0" w:tplc="0409000B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5" w:hanging="440"/>
      </w:pPr>
      <w:rPr>
        <w:rFonts w:ascii="Wingdings" w:hAnsi="Wingdings" w:hint="default"/>
      </w:rPr>
    </w:lvl>
  </w:abstractNum>
  <w:abstractNum w:abstractNumId="2" w15:restartNumberingAfterBreak="0">
    <w:nsid w:val="108749F1"/>
    <w:multiLevelType w:val="hybridMultilevel"/>
    <w:tmpl w:val="7324C892"/>
    <w:lvl w:ilvl="0" w:tplc="40A4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2"/>
        <w:szCs w:val="22"/>
      </w:rPr>
    </w:lvl>
    <w:lvl w:ilvl="1" w:tplc="A49A3F74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" w15:restartNumberingAfterBreak="0">
    <w:nsid w:val="12F1586A"/>
    <w:multiLevelType w:val="hybridMultilevel"/>
    <w:tmpl w:val="F912E22E"/>
    <w:lvl w:ilvl="0" w:tplc="61E866E6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F856A87"/>
    <w:multiLevelType w:val="hybridMultilevel"/>
    <w:tmpl w:val="F40628B4"/>
    <w:lvl w:ilvl="0" w:tplc="BE5E93BA">
      <w:start w:val="602"/>
      <w:numFmt w:val="decimal"/>
      <w:lvlText w:val="%1"/>
      <w:lvlJc w:val="left"/>
      <w:pPr>
        <w:ind w:left="89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7FF2DB2"/>
    <w:multiLevelType w:val="hybridMultilevel"/>
    <w:tmpl w:val="A6C8F914"/>
    <w:lvl w:ilvl="0" w:tplc="0409000B">
      <w:start w:val="1"/>
      <w:numFmt w:val="bullet"/>
      <w:lvlText w:val=""/>
      <w:lvlJc w:val="left"/>
      <w:pPr>
        <w:ind w:left="2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40"/>
      </w:pPr>
      <w:rPr>
        <w:rFonts w:ascii="Wingdings" w:hAnsi="Wingdings" w:hint="default"/>
      </w:rPr>
    </w:lvl>
  </w:abstractNum>
  <w:abstractNum w:abstractNumId="6" w15:restartNumberingAfterBreak="0">
    <w:nsid w:val="2905712B"/>
    <w:multiLevelType w:val="hybridMultilevel"/>
    <w:tmpl w:val="EE9A2FF2"/>
    <w:lvl w:ilvl="0" w:tplc="5220FF4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2" w:hanging="440"/>
      </w:pPr>
    </w:lvl>
    <w:lvl w:ilvl="2" w:tplc="0409001B" w:tentative="1">
      <w:start w:val="1"/>
      <w:numFmt w:val="lowerRoman"/>
      <w:lvlText w:val="%3."/>
      <w:lvlJc w:val="righ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9" w:tentative="1">
      <w:start w:val="1"/>
      <w:numFmt w:val="upperLetter"/>
      <w:lvlText w:val="%5."/>
      <w:lvlJc w:val="left"/>
      <w:pPr>
        <w:ind w:left="2522" w:hanging="440"/>
      </w:pPr>
    </w:lvl>
    <w:lvl w:ilvl="5" w:tplc="0409001B" w:tentative="1">
      <w:start w:val="1"/>
      <w:numFmt w:val="lowerRoman"/>
      <w:lvlText w:val="%6."/>
      <w:lvlJc w:val="righ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9" w:tentative="1">
      <w:start w:val="1"/>
      <w:numFmt w:val="upperLetter"/>
      <w:lvlText w:val="%8."/>
      <w:lvlJc w:val="left"/>
      <w:pPr>
        <w:ind w:left="3842" w:hanging="440"/>
      </w:pPr>
    </w:lvl>
    <w:lvl w:ilvl="8" w:tplc="0409001B" w:tentative="1">
      <w:start w:val="1"/>
      <w:numFmt w:val="lowerRoman"/>
      <w:lvlText w:val="%9."/>
      <w:lvlJc w:val="right"/>
      <w:pPr>
        <w:ind w:left="4282" w:hanging="440"/>
      </w:pPr>
    </w:lvl>
  </w:abstractNum>
  <w:abstractNum w:abstractNumId="7" w15:restartNumberingAfterBreak="0">
    <w:nsid w:val="2DD05114"/>
    <w:multiLevelType w:val="hybridMultilevel"/>
    <w:tmpl w:val="647A2338"/>
    <w:lvl w:ilvl="0" w:tplc="018A43CC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0F574B8"/>
    <w:multiLevelType w:val="multilevel"/>
    <w:tmpl w:val="999EE6B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9" w15:restartNumberingAfterBreak="0">
    <w:nsid w:val="31B528FF"/>
    <w:multiLevelType w:val="multilevel"/>
    <w:tmpl w:val="4364E5B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10" w15:restartNumberingAfterBreak="0">
    <w:nsid w:val="39B62DEC"/>
    <w:multiLevelType w:val="hybridMultilevel"/>
    <w:tmpl w:val="6E367D3C"/>
    <w:lvl w:ilvl="0" w:tplc="FFFFFFFF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2" w:hanging="440"/>
      </w:pPr>
    </w:lvl>
    <w:lvl w:ilvl="2" w:tplc="FFFFFFFF" w:tentative="1">
      <w:start w:val="1"/>
      <w:numFmt w:val="lowerRoman"/>
      <w:lvlText w:val="%3."/>
      <w:lvlJc w:val="right"/>
      <w:pPr>
        <w:ind w:left="1642" w:hanging="440"/>
      </w:pPr>
    </w:lvl>
    <w:lvl w:ilvl="3" w:tplc="FFFFFFFF" w:tentative="1">
      <w:start w:val="1"/>
      <w:numFmt w:val="decimal"/>
      <w:lvlText w:val="%4."/>
      <w:lvlJc w:val="left"/>
      <w:pPr>
        <w:ind w:left="2082" w:hanging="440"/>
      </w:pPr>
    </w:lvl>
    <w:lvl w:ilvl="4" w:tplc="FFFFFFFF" w:tentative="1">
      <w:start w:val="1"/>
      <w:numFmt w:val="upperLetter"/>
      <w:lvlText w:val="%5."/>
      <w:lvlJc w:val="left"/>
      <w:pPr>
        <w:ind w:left="2522" w:hanging="440"/>
      </w:pPr>
    </w:lvl>
    <w:lvl w:ilvl="5" w:tplc="FFFFFFFF" w:tentative="1">
      <w:start w:val="1"/>
      <w:numFmt w:val="lowerRoman"/>
      <w:lvlText w:val="%6."/>
      <w:lvlJc w:val="right"/>
      <w:pPr>
        <w:ind w:left="2962" w:hanging="440"/>
      </w:pPr>
    </w:lvl>
    <w:lvl w:ilvl="6" w:tplc="FFFFFFFF" w:tentative="1">
      <w:start w:val="1"/>
      <w:numFmt w:val="decimal"/>
      <w:lvlText w:val="%7."/>
      <w:lvlJc w:val="left"/>
      <w:pPr>
        <w:ind w:left="3402" w:hanging="440"/>
      </w:pPr>
    </w:lvl>
    <w:lvl w:ilvl="7" w:tplc="FFFFFFFF" w:tentative="1">
      <w:start w:val="1"/>
      <w:numFmt w:val="upperLetter"/>
      <w:lvlText w:val="%8."/>
      <w:lvlJc w:val="left"/>
      <w:pPr>
        <w:ind w:left="3842" w:hanging="440"/>
      </w:pPr>
    </w:lvl>
    <w:lvl w:ilvl="8" w:tplc="FFFFFFFF" w:tentative="1">
      <w:start w:val="1"/>
      <w:numFmt w:val="lowerRoman"/>
      <w:lvlText w:val="%9."/>
      <w:lvlJc w:val="right"/>
      <w:pPr>
        <w:ind w:left="4282" w:hanging="440"/>
      </w:pPr>
    </w:lvl>
  </w:abstractNum>
  <w:abstractNum w:abstractNumId="11" w15:restartNumberingAfterBreak="0">
    <w:nsid w:val="3F48754C"/>
    <w:multiLevelType w:val="hybridMultilevel"/>
    <w:tmpl w:val="93F24600"/>
    <w:lvl w:ilvl="0" w:tplc="62BAD764">
      <w:start w:val="8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2" w15:restartNumberingAfterBreak="0">
    <w:nsid w:val="656B16BB"/>
    <w:multiLevelType w:val="multilevel"/>
    <w:tmpl w:val="999EE6B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13" w15:restartNumberingAfterBreak="0">
    <w:nsid w:val="7B280DD1"/>
    <w:multiLevelType w:val="hybridMultilevel"/>
    <w:tmpl w:val="CB7001E8"/>
    <w:lvl w:ilvl="0" w:tplc="EFD430C8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7C550BFB"/>
    <w:multiLevelType w:val="hybridMultilevel"/>
    <w:tmpl w:val="6E367D3C"/>
    <w:lvl w:ilvl="0" w:tplc="2A4C22A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2" w:hanging="440"/>
      </w:pPr>
    </w:lvl>
    <w:lvl w:ilvl="2" w:tplc="0409001B" w:tentative="1">
      <w:start w:val="1"/>
      <w:numFmt w:val="lowerRoman"/>
      <w:lvlText w:val="%3."/>
      <w:lvlJc w:val="righ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9" w:tentative="1">
      <w:start w:val="1"/>
      <w:numFmt w:val="upperLetter"/>
      <w:lvlText w:val="%5."/>
      <w:lvlJc w:val="left"/>
      <w:pPr>
        <w:ind w:left="2522" w:hanging="440"/>
      </w:pPr>
    </w:lvl>
    <w:lvl w:ilvl="5" w:tplc="0409001B" w:tentative="1">
      <w:start w:val="1"/>
      <w:numFmt w:val="lowerRoman"/>
      <w:lvlText w:val="%6."/>
      <w:lvlJc w:val="righ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9" w:tentative="1">
      <w:start w:val="1"/>
      <w:numFmt w:val="upperLetter"/>
      <w:lvlText w:val="%8."/>
      <w:lvlJc w:val="left"/>
      <w:pPr>
        <w:ind w:left="3842" w:hanging="440"/>
      </w:pPr>
    </w:lvl>
    <w:lvl w:ilvl="8" w:tplc="0409001B" w:tentative="1">
      <w:start w:val="1"/>
      <w:numFmt w:val="lowerRoman"/>
      <w:lvlText w:val="%9."/>
      <w:lvlJc w:val="right"/>
      <w:pPr>
        <w:ind w:left="4282" w:hanging="440"/>
      </w:pPr>
    </w:lvl>
  </w:abstractNum>
  <w:num w:numId="1" w16cid:durableId="35008628">
    <w:abstractNumId w:val="1"/>
  </w:num>
  <w:num w:numId="2" w16cid:durableId="2074815147">
    <w:abstractNumId w:val="5"/>
  </w:num>
  <w:num w:numId="3" w16cid:durableId="1686126429">
    <w:abstractNumId w:val="0"/>
  </w:num>
  <w:num w:numId="4" w16cid:durableId="1215118689">
    <w:abstractNumId w:val="13"/>
  </w:num>
  <w:num w:numId="5" w16cid:durableId="746614792">
    <w:abstractNumId w:val="3"/>
  </w:num>
  <w:num w:numId="6" w16cid:durableId="1903834923">
    <w:abstractNumId w:val="6"/>
  </w:num>
  <w:num w:numId="7" w16cid:durableId="1154686257">
    <w:abstractNumId w:val="14"/>
  </w:num>
  <w:num w:numId="8" w16cid:durableId="2130468894">
    <w:abstractNumId w:val="10"/>
  </w:num>
  <w:num w:numId="9" w16cid:durableId="2077894170">
    <w:abstractNumId w:val="9"/>
  </w:num>
  <w:num w:numId="10" w16cid:durableId="962886089">
    <w:abstractNumId w:val="4"/>
  </w:num>
  <w:num w:numId="11" w16cid:durableId="1121191539">
    <w:abstractNumId w:val="12"/>
  </w:num>
  <w:num w:numId="12" w16cid:durableId="129596734">
    <w:abstractNumId w:val="8"/>
  </w:num>
  <w:num w:numId="13" w16cid:durableId="729228594">
    <w:abstractNumId w:val="11"/>
  </w:num>
  <w:num w:numId="14" w16cid:durableId="1812867248">
    <w:abstractNumId w:val="2"/>
  </w:num>
  <w:num w:numId="15" w16cid:durableId="2052073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F9"/>
    <w:rsid w:val="00010FC3"/>
    <w:rsid w:val="00024F6E"/>
    <w:rsid w:val="00040ED5"/>
    <w:rsid w:val="0007067C"/>
    <w:rsid w:val="000822C6"/>
    <w:rsid w:val="0009122E"/>
    <w:rsid w:val="0009638E"/>
    <w:rsid w:val="000A631B"/>
    <w:rsid w:val="000B37B7"/>
    <w:rsid w:val="000D70C8"/>
    <w:rsid w:val="000F514E"/>
    <w:rsid w:val="00125F01"/>
    <w:rsid w:val="00137BE4"/>
    <w:rsid w:val="001450CD"/>
    <w:rsid w:val="001557CA"/>
    <w:rsid w:val="00161FBB"/>
    <w:rsid w:val="00173205"/>
    <w:rsid w:val="00191600"/>
    <w:rsid w:val="00193DFB"/>
    <w:rsid w:val="001A60CF"/>
    <w:rsid w:val="001B1658"/>
    <w:rsid w:val="001E1DC0"/>
    <w:rsid w:val="001F473C"/>
    <w:rsid w:val="002201C3"/>
    <w:rsid w:val="00226DA7"/>
    <w:rsid w:val="002313C6"/>
    <w:rsid w:val="00250D91"/>
    <w:rsid w:val="002676C5"/>
    <w:rsid w:val="002954D9"/>
    <w:rsid w:val="002A6FE9"/>
    <w:rsid w:val="002B593C"/>
    <w:rsid w:val="002B7178"/>
    <w:rsid w:val="002D66E7"/>
    <w:rsid w:val="002F59D5"/>
    <w:rsid w:val="0030347E"/>
    <w:rsid w:val="003353F3"/>
    <w:rsid w:val="00341D43"/>
    <w:rsid w:val="00346654"/>
    <w:rsid w:val="0035318D"/>
    <w:rsid w:val="00362627"/>
    <w:rsid w:val="0037213A"/>
    <w:rsid w:val="00395FF6"/>
    <w:rsid w:val="003B694B"/>
    <w:rsid w:val="00404CD5"/>
    <w:rsid w:val="00406F53"/>
    <w:rsid w:val="004461E0"/>
    <w:rsid w:val="00456837"/>
    <w:rsid w:val="00473E02"/>
    <w:rsid w:val="00477E17"/>
    <w:rsid w:val="004A4AB0"/>
    <w:rsid w:val="004C32F9"/>
    <w:rsid w:val="004E6CAE"/>
    <w:rsid w:val="004F4FD5"/>
    <w:rsid w:val="0051577A"/>
    <w:rsid w:val="00515E1C"/>
    <w:rsid w:val="005A50EF"/>
    <w:rsid w:val="005C7C17"/>
    <w:rsid w:val="00606CF7"/>
    <w:rsid w:val="006324C2"/>
    <w:rsid w:val="00652939"/>
    <w:rsid w:val="006730F9"/>
    <w:rsid w:val="00680A63"/>
    <w:rsid w:val="00681654"/>
    <w:rsid w:val="006974C4"/>
    <w:rsid w:val="006A520B"/>
    <w:rsid w:val="006D604F"/>
    <w:rsid w:val="007049EB"/>
    <w:rsid w:val="00710B6A"/>
    <w:rsid w:val="00731DB6"/>
    <w:rsid w:val="0074764A"/>
    <w:rsid w:val="0077209D"/>
    <w:rsid w:val="007809F8"/>
    <w:rsid w:val="007A1FBC"/>
    <w:rsid w:val="007A6441"/>
    <w:rsid w:val="007B01D8"/>
    <w:rsid w:val="007B578C"/>
    <w:rsid w:val="007D1805"/>
    <w:rsid w:val="007D6BB6"/>
    <w:rsid w:val="007E4E4B"/>
    <w:rsid w:val="00826423"/>
    <w:rsid w:val="00831C43"/>
    <w:rsid w:val="008338DD"/>
    <w:rsid w:val="00841F8B"/>
    <w:rsid w:val="008539B8"/>
    <w:rsid w:val="008575B5"/>
    <w:rsid w:val="00867B62"/>
    <w:rsid w:val="008A0FAC"/>
    <w:rsid w:val="008A1E5F"/>
    <w:rsid w:val="008A5792"/>
    <w:rsid w:val="008B5574"/>
    <w:rsid w:val="008C0722"/>
    <w:rsid w:val="008C0AB4"/>
    <w:rsid w:val="008C28A1"/>
    <w:rsid w:val="008C640F"/>
    <w:rsid w:val="00925872"/>
    <w:rsid w:val="00943911"/>
    <w:rsid w:val="00946A69"/>
    <w:rsid w:val="009612EB"/>
    <w:rsid w:val="00964A22"/>
    <w:rsid w:val="00965BE0"/>
    <w:rsid w:val="0097682B"/>
    <w:rsid w:val="00977D95"/>
    <w:rsid w:val="009A276B"/>
    <w:rsid w:val="009E430A"/>
    <w:rsid w:val="00A3512C"/>
    <w:rsid w:val="00A35157"/>
    <w:rsid w:val="00A43F38"/>
    <w:rsid w:val="00A734AF"/>
    <w:rsid w:val="00A73BF2"/>
    <w:rsid w:val="00A81766"/>
    <w:rsid w:val="00A95DB6"/>
    <w:rsid w:val="00A96468"/>
    <w:rsid w:val="00AC0D26"/>
    <w:rsid w:val="00B01BB8"/>
    <w:rsid w:val="00B54007"/>
    <w:rsid w:val="00B60EA4"/>
    <w:rsid w:val="00B92D5A"/>
    <w:rsid w:val="00BE02DE"/>
    <w:rsid w:val="00BE5573"/>
    <w:rsid w:val="00C45711"/>
    <w:rsid w:val="00C52BDA"/>
    <w:rsid w:val="00C625ED"/>
    <w:rsid w:val="00C65BF7"/>
    <w:rsid w:val="00CB2D88"/>
    <w:rsid w:val="00CD6876"/>
    <w:rsid w:val="00CF10BC"/>
    <w:rsid w:val="00CF4249"/>
    <w:rsid w:val="00D2721A"/>
    <w:rsid w:val="00D44899"/>
    <w:rsid w:val="00DA0A60"/>
    <w:rsid w:val="00DD4198"/>
    <w:rsid w:val="00DE6B7C"/>
    <w:rsid w:val="00DF27B8"/>
    <w:rsid w:val="00E35E4B"/>
    <w:rsid w:val="00E55A7B"/>
    <w:rsid w:val="00E6412A"/>
    <w:rsid w:val="00E735E1"/>
    <w:rsid w:val="00E83EA3"/>
    <w:rsid w:val="00EB490A"/>
    <w:rsid w:val="00EE307E"/>
    <w:rsid w:val="00F26E21"/>
    <w:rsid w:val="00F35123"/>
    <w:rsid w:val="00F40E60"/>
    <w:rsid w:val="00F81D3D"/>
    <w:rsid w:val="00F91CF7"/>
    <w:rsid w:val="00F967B4"/>
    <w:rsid w:val="00FA7514"/>
    <w:rsid w:val="00FB0C1F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CFB8"/>
  <w15:chartTrackingRefBased/>
  <w15:docId w15:val="{C50A22E4-65C9-41B7-AA9E-EEDAC6A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C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7067C"/>
    <w:pPr>
      <w:wordWrap/>
      <w:spacing w:after="0" w:line="240" w:lineRule="auto"/>
      <w:ind w:left="1159"/>
      <w:jc w:val="left"/>
      <w:outlineLvl w:val="0"/>
    </w:pPr>
    <w:rPr>
      <w:rFonts w:ascii="Yu Gothic UI" w:eastAsia="Yu Gothic UI" w:hAnsi="Yu Gothic UI" w:cs="Yu Gothic UI"/>
      <w:b/>
      <w:bCs/>
      <w:kern w:val="0"/>
      <w:szCs w:val="2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2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C32F9"/>
  </w:style>
  <w:style w:type="paragraph" w:styleId="a4">
    <w:name w:val="footer"/>
    <w:basedOn w:val="a"/>
    <w:link w:val="Char0"/>
    <w:uiPriority w:val="99"/>
    <w:unhideWhenUsed/>
    <w:rsid w:val="004C32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C32F9"/>
  </w:style>
  <w:style w:type="table" w:styleId="a5">
    <w:name w:val="Table Grid"/>
    <w:basedOn w:val="a1"/>
    <w:uiPriority w:val="39"/>
    <w:rsid w:val="004C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54D9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07067C"/>
    <w:rPr>
      <w:rFonts w:ascii="Yu Gothic UI" w:eastAsia="Yu Gothic UI" w:hAnsi="Yu Gothic UI" w:cs="Yu Gothic UI"/>
      <w:b/>
      <w:bCs/>
      <w:kern w:val="0"/>
      <w:szCs w:val="20"/>
      <w:lang w:eastAsia="en-US"/>
      <w14:ligatures w14:val="none"/>
    </w:rPr>
  </w:style>
  <w:style w:type="character" w:styleId="a7">
    <w:name w:val="Hyperlink"/>
    <w:basedOn w:val="a0"/>
    <w:uiPriority w:val="99"/>
    <w:unhideWhenUsed/>
    <w:rsid w:val="003353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53F3"/>
    <w:rPr>
      <w:color w:val="605E5C"/>
      <w:shd w:val="clear" w:color="auto" w:fill="E1DFDD"/>
    </w:rPr>
  </w:style>
  <w:style w:type="table" w:styleId="4">
    <w:name w:val="Grid Table 4"/>
    <w:basedOn w:val="a1"/>
    <w:uiPriority w:val="49"/>
    <w:rsid w:val="005A50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Plain Table 5"/>
    <w:basedOn w:val="a1"/>
    <w:uiPriority w:val="45"/>
    <w:rsid w:val="005A50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5A50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ody Text Indent"/>
    <w:basedOn w:val="a"/>
    <w:link w:val="Char1"/>
    <w:rsid w:val="00B60EA4"/>
    <w:pPr>
      <w:spacing w:after="0" w:line="240" w:lineRule="auto"/>
      <w:ind w:leftChars="180" w:left="360"/>
    </w:pPr>
    <w:rPr>
      <w:rFonts w:ascii="Arial" w:eastAsia="바탕" w:hAnsi="Arial" w:cs="Arial"/>
      <w:color w:val="666666"/>
      <w:sz w:val="16"/>
      <w:szCs w:val="16"/>
      <w14:ligatures w14:val="none"/>
    </w:rPr>
  </w:style>
  <w:style w:type="character" w:customStyle="1" w:styleId="Char1">
    <w:name w:val="본문 들여쓰기 Char"/>
    <w:basedOn w:val="a0"/>
    <w:link w:val="a9"/>
    <w:rsid w:val="00B60EA4"/>
    <w:rPr>
      <w:rFonts w:ascii="Arial" w:eastAsia="바탕" w:hAnsi="Arial" w:cs="Arial"/>
      <w:color w:val="666666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2EFD-FCEC-4222-B734-1C66F64F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dc:description/>
  <cp:lastModifiedBy>Seung Hwan KO</cp:lastModifiedBy>
  <cp:revision>2</cp:revision>
  <cp:lastPrinted>2024-12-06T01:30:00Z</cp:lastPrinted>
  <dcterms:created xsi:type="dcterms:W3CDTF">2024-12-06T01:30:00Z</dcterms:created>
  <dcterms:modified xsi:type="dcterms:W3CDTF">2024-12-06T01:30:00Z</dcterms:modified>
</cp:coreProperties>
</file>